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E21FC8">
        <w:rPr>
          <w:rFonts w:ascii="Bookman Old Style" w:hAnsi="Bookman Old Style" w:cs="Bookman Old Style"/>
        </w:rPr>
        <w:t>Numer sprawy:</w:t>
      </w:r>
      <w:r w:rsidR="00CD18A6" w:rsidRPr="00E21FC8">
        <w:rPr>
          <w:bCs/>
          <w:sz w:val="23"/>
          <w:szCs w:val="23"/>
        </w:rPr>
        <w:t xml:space="preserve"> </w:t>
      </w:r>
      <w:r w:rsidR="00CD18A6" w:rsidRPr="000E6AFB">
        <w:rPr>
          <w:bCs/>
          <w:sz w:val="23"/>
          <w:szCs w:val="23"/>
        </w:rPr>
        <w:t>PCPR.252.</w:t>
      </w:r>
      <w:r w:rsidR="009517FA" w:rsidRPr="000E6AFB">
        <w:rPr>
          <w:bCs/>
          <w:sz w:val="23"/>
          <w:szCs w:val="23"/>
        </w:rPr>
        <w:t>5</w:t>
      </w:r>
      <w:r w:rsidR="00CD18A6" w:rsidRPr="000E6AFB">
        <w:rPr>
          <w:bCs/>
          <w:sz w:val="23"/>
          <w:szCs w:val="23"/>
        </w:rPr>
        <w:t>.</w:t>
      </w:r>
      <w:r w:rsidR="00BF0D94">
        <w:rPr>
          <w:bCs/>
          <w:sz w:val="23"/>
          <w:szCs w:val="23"/>
        </w:rPr>
        <w:t>10</w:t>
      </w:r>
      <w:r w:rsidR="00E21FC8" w:rsidRPr="000E6AFB">
        <w:rPr>
          <w:bCs/>
          <w:sz w:val="23"/>
          <w:szCs w:val="23"/>
        </w:rPr>
        <w:t>.</w:t>
      </w:r>
      <w:r w:rsidR="00CD18A6" w:rsidRPr="000E6AFB">
        <w:rPr>
          <w:bCs/>
          <w:sz w:val="23"/>
          <w:szCs w:val="23"/>
        </w:rPr>
        <w:t>2013.BJO</w:t>
      </w:r>
      <w:bookmarkStart w:id="0" w:name="_GoBack"/>
      <w:bookmarkEnd w:id="0"/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="00E21FC8">
        <w:rPr>
          <w:rFonts w:ascii="Bookman Old Style" w:hAnsi="Bookman Old Style" w:cs="Bookman Old Style"/>
          <w:b/>
          <w:bCs/>
          <w:color w:val="FF0000"/>
        </w:rPr>
        <w:t xml:space="preserve">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63523" w:rsidRDefault="00263523" w:rsidP="00286492">
      <w:pPr>
        <w:jc w:val="center"/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63523" w:rsidRPr="00797A9E" w:rsidRDefault="00263523" w:rsidP="00286492">
      <w:pPr>
        <w:jc w:val="both"/>
        <w:rPr>
          <w:rFonts w:ascii="Bookman Old Style" w:hAnsi="Bookman Old Style" w:cs="Bookman Old Style"/>
        </w:rPr>
      </w:pPr>
    </w:p>
    <w:p w:rsidR="00876700" w:rsidRDefault="00286492" w:rsidP="00876700">
      <w:pPr>
        <w:contextualSpacing/>
        <w:jc w:val="both"/>
        <w:rPr>
          <w:sz w:val="28"/>
          <w:szCs w:val="24"/>
        </w:rPr>
      </w:pPr>
      <w:r w:rsidRPr="00876700">
        <w:rPr>
          <w:sz w:val="28"/>
          <w:szCs w:val="24"/>
        </w:rPr>
        <w:t xml:space="preserve">Wykaz usług wykonywanych </w:t>
      </w:r>
      <w:r w:rsidR="00876700">
        <w:rPr>
          <w:sz w:val="28"/>
          <w:szCs w:val="24"/>
        </w:rPr>
        <w:t>usług w zakresie niezbędnym do wykazania spełniania warunku wiedzy i doświadczenia w okresie ostatnich 3 lat licząc od dnia złożenia oferty, a jeżeli okres prowadzenia działalności jest krótszy – w tym okresie.</w:t>
      </w:r>
    </w:p>
    <w:p w:rsidR="00876700" w:rsidRDefault="00876700" w:rsidP="0028649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86492" w:rsidRPr="00797A9E" w:rsidRDefault="00286492" w:rsidP="00286492">
      <w:pPr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876700" w:rsidRPr="00797A9E" w:rsidTr="00876700">
        <w:tc>
          <w:tcPr>
            <w:tcW w:w="534" w:type="dxa"/>
            <w:vAlign w:val="center"/>
          </w:tcPr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876700">
              <w:rPr>
                <w:rFonts w:ascii="Bookman Old Style" w:hAnsi="Bookman Old Style" w:cs="Bookman Old Style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2090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Nazwa szkolenia</w:t>
            </w:r>
          </w:p>
        </w:tc>
        <w:tc>
          <w:tcPr>
            <w:tcW w:w="1028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osób w grupie</w:t>
            </w:r>
          </w:p>
        </w:tc>
        <w:tc>
          <w:tcPr>
            <w:tcW w:w="2410" w:type="dxa"/>
            <w:vAlign w:val="center"/>
          </w:tcPr>
          <w:p w:rsidR="00876700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Nazwa i adres instytucji </w:t>
            </w:r>
            <w:r>
              <w:rPr>
                <w:rFonts w:ascii="Bookman Old Style" w:hAnsi="Bookman Old Style" w:cs="Bookman Old Style"/>
                <w:b/>
                <w:bCs/>
              </w:rPr>
              <w:t>na zlecenie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876700" w:rsidRDefault="00876700">
            <w:pPr>
              <w:spacing w:after="200"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Default="00876700" w:rsidP="00876700">
            <w:pPr>
              <w:spacing w:after="200"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76700" w:rsidRPr="00797A9E" w:rsidRDefault="00876700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 xml:space="preserve">należy dołączyć </w:t>
      </w:r>
      <w:r w:rsidR="00876700">
        <w:rPr>
          <w:rFonts w:ascii="Bookman Old Style" w:hAnsi="Bookman Old Style" w:cs="Bookman Old Style"/>
          <w:b/>
          <w:i/>
        </w:rPr>
        <w:t>dowody potwierdzające należyte wykonanie usługi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Default="00286492" w:rsidP="00286492">
      <w:pPr>
        <w:rPr>
          <w:rFonts w:ascii="Bookman Old Style" w:hAnsi="Bookman Old Style" w:cs="Bookman Old Style"/>
        </w:rPr>
      </w:pPr>
    </w:p>
    <w:p w:rsidR="00876700" w:rsidRPr="00797A9E" w:rsidRDefault="00876700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67" w:rsidRDefault="008F1367">
      <w:r>
        <w:separator/>
      </w:r>
    </w:p>
  </w:endnote>
  <w:endnote w:type="continuationSeparator" w:id="0">
    <w:p w:rsidR="008F1367" w:rsidRDefault="008F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C40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BF0D94">
    <w:pPr>
      <w:pStyle w:val="Stopka"/>
      <w:ind w:right="360"/>
    </w:pPr>
  </w:p>
  <w:p w:rsidR="00797A9E" w:rsidRDefault="00BF0D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BF0D94">
    <w:pPr>
      <w:pStyle w:val="Stopka"/>
      <w:framePr w:wrap="around" w:vAnchor="text" w:hAnchor="margin" w:xAlign="right" w:y="1"/>
      <w:rPr>
        <w:rStyle w:val="Numerstrony"/>
      </w:rPr>
    </w:pPr>
  </w:p>
  <w:p w:rsidR="00797A9E" w:rsidRDefault="00BF0D94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BF0D9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BF0D9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BF0D94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BF0D94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BF0D94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BF0D9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BF0D94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BF0D94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221D5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21D5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0221D5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0221D5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797A9E" w:rsidRPr="000221D5" w:rsidRDefault="00BF0D94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BF0D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67" w:rsidRDefault="008F1367">
      <w:r>
        <w:separator/>
      </w:r>
    </w:p>
  </w:footnote>
  <w:footnote w:type="continuationSeparator" w:id="0">
    <w:p w:rsidR="008F1367" w:rsidRDefault="008F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BF0D94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95528C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95528C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BF0D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86492"/>
    <w:rsid w:val="000221D5"/>
    <w:rsid w:val="000E6AFB"/>
    <w:rsid w:val="000F2869"/>
    <w:rsid w:val="0011319C"/>
    <w:rsid w:val="00141B1E"/>
    <w:rsid w:val="00263523"/>
    <w:rsid w:val="00286492"/>
    <w:rsid w:val="002B6EE9"/>
    <w:rsid w:val="003B0F7E"/>
    <w:rsid w:val="00423D4F"/>
    <w:rsid w:val="00482E6F"/>
    <w:rsid w:val="0051434F"/>
    <w:rsid w:val="005A48D0"/>
    <w:rsid w:val="005E3955"/>
    <w:rsid w:val="006251B7"/>
    <w:rsid w:val="00646A3A"/>
    <w:rsid w:val="006C07A5"/>
    <w:rsid w:val="00741D8B"/>
    <w:rsid w:val="00876700"/>
    <w:rsid w:val="008F1367"/>
    <w:rsid w:val="00946775"/>
    <w:rsid w:val="009517FA"/>
    <w:rsid w:val="0095528C"/>
    <w:rsid w:val="009A5EF6"/>
    <w:rsid w:val="00A85546"/>
    <w:rsid w:val="00AF482B"/>
    <w:rsid w:val="00B20E78"/>
    <w:rsid w:val="00B30563"/>
    <w:rsid w:val="00BF0D94"/>
    <w:rsid w:val="00C40EF9"/>
    <w:rsid w:val="00CD18A6"/>
    <w:rsid w:val="00CE79BF"/>
    <w:rsid w:val="00D17DEF"/>
    <w:rsid w:val="00D31294"/>
    <w:rsid w:val="00D4125A"/>
    <w:rsid w:val="00D536CD"/>
    <w:rsid w:val="00D7051C"/>
    <w:rsid w:val="00E21FC8"/>
    <w:rsid w:val="00E45489"/>
    <w:rsid w:val="00E70AD1"/>
    <w:rsid w:val="00EB7A93"/>
    <w:rsid w:val="00E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cp:lastPrinted>2013-07-29T09:12:00Z</cp:lastPrinted>
  <dcterms:created xsi:type="dcterms:W3CDTF">2013-07-05T13:46:00Z</dcterms:created>
  <dcterms:modified xsi:type="dcterms:W3CDTF">2013-09-26T08:48:00Z</dcterms:modified>
</cp:coreProperties>
</file>